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53" w:rsidRDefault="00517E14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Minutes of</w:t>
      </w:r>
      <w:r>
        <w:rPr>
          <w:sz w:val="24"/>
          <w:szCs w:val="24"/>
        </w:rPr>
        <w:t xml:space="preserve"> the Annual General Meeting of the Sheffield &amp; District Chess Association, held on Monday 3rd  September 2018 at The Red Lion, 653 London Road, Sheffield S2 4HT,   7.30pm  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Geoff Frost (President, chair);  Dave Latham (minutes).                            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1. Apologies for absence: </w:t>
      </w:r>
      <w:r>
        <w:rPr>
          <w:sz w:val="24"/>
          <w:szCs w:val="24"/>
        </w:rPr>
        <w:t xml:space="preserve"> received from Steve Mann, David Hill, Andrew Hards for first part of meeting, Andy Mort, John Mercy.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2. Minutes of the 2017 Annual General Meeting</w:t>
      </w:r>
      <w:r>
        <w:rPr>
          <w:sz w:val="24"/>
          <w:szCs w:val="24"/>
        </w:rPr>
        <w:t xml:space="preserve"> were read and approved.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 3. Matters arising:</w:t>
      </w:r>
      <w:r>
        <w:rPr>
          <w:sz w:val="24"/>
          <w:szCs w:val="24"/>
        </w:rPr>
        <w:t xml:space="preserve"> the ending of Chessnuts and the question of whether to join the ECF’s LMS system. A meeting had been convened but was poorly attended; following an Executive meeting a Special General Meeting had resolved the </w:t>
      </w:r>
      <w:r>
        <w:rPr>
          <w:sz w:val="24"/>
          <w:szCs w:val="24"/>
        </w:rPr>
        <w:t>matter (in the affirmative) and we will use the LMS system for the coming season.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4. Treasurer's Report:</w:t>
      </w:r>
      <w:r>
        <w:rPr>
          <w:sz w:val="24"/>
          <w:szCs w:val="24"/>
        </w:rPr>
        <w:t xml:space="preserve"> recommended no increase in fees and subscriptions. A small loss – leaving substantial reserves – was due to buying new clocks.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5. Secretaries' Repo</w:t>
      </w:r>
      <w:r>
        <w:rPr>
          <w:b/>
          <w:bCs/>
          <w:sz w:val="24"/>
          <w:szCs w:val="24"/>
        </w:rPr>
        <w:t>rts:</w:t>
      </w:r>
      <w:r>
        <w:rPr>
          <w:sz w:val="24"/>
          <w:szCs w:val="24"/>
        </w:rPr>
        <w:t xml:space="preserve"> most received, one awaited, to be on website.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6. Election of Officers, Auditors, Archivist &amp; Match Captains.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President:  Geoff Frost, who planned to make this his last season as President. Nem con, prop Dave Latham, sec. Bill Ward.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 Secreta</w:t>
      </w:r>
      <w:r>
        <w:rPr>
          <w:sz w:val="24"/>
          <w:szCs w:val="24"/>
        </w:rPr>
        <w:t>ry:   Geoff Brown, prop. Geoff Frost, sec Dave Latham.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Treasurer: John Mercy.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Auditors:  Steve Mann, Dave Latham.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Webmaster: Brian Lever.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Tournament Controller: Geoff Brown.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supervisor:   Mark Kirkham, no longer being associated with the Univers</w:t>
      </w:r>
      <w:r>
        <w:rPr>
          <w:sz w:val="24"/>
          <w:szCs w:val="24"/>
        </w:rPr>
        <w:t>ity, stepped down and indicated that he did not see the post as having any meaning. Left vacant.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Divisional Secretaries: Div 1. Phill Beckett. Div 2: Steve Bracey. Div 3. Tony Perry. 4. Phill Beckett. Div 5. Tony Perry (in the evnt, no div 5).   Summer lea</w:t>
      </w:r>
      <w:r>
        <w:rPr>
          <w:sz w:val="24"/>
          <w:szCs w:val="24"/>
        </w:rPr>
        <w:t>gue: Alan McIntosh. 400 League: Steve Bracey. Team Captains:  Jeremy Hamm, John Fletcher, Barry Williams (ABC).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 7. Election of Chairman of the Executive:</w:t>
      </w:r>
      <w:r>
        <w:rPr>
          <w:sz w:val="24"/>
          <w:szCs w:val="24"/>
        </w:rPr>
        <w:t xml:space="preserve"> Andrew Hards.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 8. Election of members to serve on the Executive:</w:t>
      </w:r>
      <w:r>
        <w:rPr>
          <w:sz w:val="24"/>
          <w:szCs w:val="24"/>
        </w:rPr>
        <w:t xml:space="preserve"> Alan Taylor, Alan Coupe, Steve Man</w:t>
      </w:r>
      <w:r>
        <w:rPr>
          <w:sz w:val="24"/>
          <w:szCs w:val="24"/>
        </w:rPr>
        <w:t>n, Bill Ward.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9. Fixing of fees and subscriptions.</w:t>
      </w:r>
      <w:r>
        <w:rPr>
          <w:sz w:val="24"/>
          <w:szCs w:val="24"/>
        </w:rPr>
        <w:t xml:space="preserve"> League fees stay as they are. We have the reserves enabling us to assess the impact of the ECF/ LMS decision, for at least this season.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Saturday fees will increase: from £3 to £4, plan to increase to £5 </w:t>
      </w:r>
      <w:r>
        <w:rPr>
          <w:sz w:val="24"/>
          <w:szCs w:val="24"/>
        </w:rPr>
        <w:t>next season. For unwaged players, the increase is from £1 50 to £2, then £ 2.50 next season. Jeremy was authorised to pay £200 to secure the venue for the season.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10. Proposed amendments to the Constitution &amp; Rules.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Note: since some people wished to vote</w:t>
      </w:r>
      <w:r>
        <w:rPr>
          <w:sz w:val="24"/>
          <w:szCs w:val="24"/>
        </w:rPr>
        <w:t xml:space="preserve"> in favour of parts of the following proposals, and against other parts of the same proposal, it was decided to split the proposals for voting purposes.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 Tony Perry.</w:t>
      </w:r>
    </w:p>
    <w:p w:rsidR="00970D53" w:rsidRDefault="00517E14">
      <w:pPr>
        <w:pStyle w:val="Quotations"/>
      </w:pPr>
      <w:r>
        <w:rPr>
          <w:rFonts w:ascii="arial, sans-serif" w:hAnsi="arial, sans-serif"/>
          <w:color w:val="222222"/>
          <w:sz w:val="24"/>
          <w:szCs w:val="24"/>
        </w:rPr>
        <w:t>1. Rule 14(d) to be amended to read...........</w:t>
      </w:r>
      <w:r>
        <w:rPr>
          <w:rStyle w:val="Emphasis"/>
          <w:rFonts w:ascii="arial, sans-serif" w:hAnsi="arial, sans-serif"/>
          <w:i w:val="0"/>
          <w:color w:val="222222"/>
          <w:sz w:val="24"/>
          <w:szCs w:val="24"/>
        </w:rPr>
        <w:t xml:space="preserve">In Divisions one, two and three of the </w:t>
      </w:r>
      <w:r>
        <w:rPr>
          <w:rStyle w:val="Emphasis"/>
          <w:rFonts w:ascii="arial, sans-serif" w:hAnsi="arial, sans-serif"/>
          <w:i w:val="0"/>
          <w:color w:val="222222"/>
          <w:sz w:val="24"/>
          <w:szCs w:val="24"/>
        </w:rPr>
        <w:t xml:space="preserve">League a team shall consist of six players.  Vote: 11-10 in favour, but this was not the required 2/3. </w:t>
      </w:r>
      <w:r>
        <w:rPr>
          <w:rStyle w:val="Emphasis"/>
          <w:rFonts w:ascii="arial, sans-serif" w:hAnsi="arial, sans-serif"/>
          <w:b/>
          <w:bCs/>
          <w:i w:val="0"/>
          <w:color w:val="222222"/>
          <w:sz w:val="24"/>
          <w:szCs w:val="24"/>
        </w:rPr>
        <w:t>Not accepted.</w:t>
      </w:r>
    </w:p>
    <w:p w:rsidR="00970D53" w:rsidRDefault="00517E14">
      <w:pPr>
        <w:pStyle w:val="Quotations"/>
      </w:pPr>
      <w:r>
        <w:rPr>
          <w:rStyle w:val="Emphasis"/>
          <w:rFonts w:ascii="arial, sans-serif" w:hAnsi="arial, sans-serif"/>
          <w:i w:val="0"/>
          <w:color w:val="222222"/>
        </w:rPr>
        <w:t>2. </w:t>
      </w:r>
      <w:r>
        <w:rPr>
          <w:rFonts w:ascii="arial, sans-serif" w:hAnsi="arial, sans-serif"/>
          <w:color w:val="222222"/>
        </w:rPr>
        <w:t>Rule 14(e) to be amended to read...........</w:t>
      </w:r>
      <w:r>
        <w:rPr>
          <w:rStyle w:val="Emphasis"/>
          <w:rFonts w:ascii="arial, sans-serif" w:hAnsi="arial, sans-serif"/>
          <w:i w:val="0"/>
          <w:color w:val="222222"/>
        </w:rPr>
        <w:t xml:space="preserve">In Divisions four and below of the League a team shall consist of a minimum of four players, </w:t>
      </w:r>
      <w:r>
        <w:rPr>
          <w:rStyle w:val="Emphasis"/>
          <w:rFonts w:ascii="arial, sans-serif" w:hAnsi="arial, sans-serif"/>
          <w:i w:val="0"/>
          <w:color w:val="222222"/>
        </w:rPr>
        <w:t xml:space="preserve">but this may be increased, by mutual agreement, to either five players or a maximum of six players. </w:t>
      </w:r>
      <w:r>
        <w:rPr>
          <w:rStyle w:val="Emphasis"/>
          <w:rFonts w:ascii="arial, sans-serif" w:hAnsi="arial, sans-serif"/>
          <w:b/>
          <w:bCs/>
          <w:i w:val="0"/>
          <w:color w:val="222222"/>
        </w:rPr>
        <w:t>Not accepted: vote 12-9.</w:t>
      </w:r>
    </w:p>
    <w:p w:rsidR="00970D53" w:rsidRDefault="00517E14">
      <w:pPr>
        <w:pStyle w:val="Quotations"/>
        <w:rPr>
          <w:rFonts w:ascii="arial, sans-serif" w:hAnsi="arial, sans-serif" w:hint="eastAsia"/>
          <w:color w:val="222222"/>
        </w:rPr>
      </w:pPr>
      <w:r>
        <w:rPr>
          <w:rFonts w:ascii="arial, sans-serif" w:hAnsi="arial, sans-serif"/>
          <w:color w:val="222222"/>
        </w:rPr>
        <w:t>3. Thus, the existing Rule 14(f) would become extinct </w:t>
      </w:r>
    </w:p>
    <w:p w:rsidR="00970D53" w:rsidRDefault="00517E14">
      <w:pPr>
        <w:pStyle w:val="Standard"/>
      </w:pPr>
      <w:r>
        <w:rPr>
          <w:rStyle w:val="StrongEmphasis"/>
          <w:rFonts w:ascii="Arial, Verdana" w:hAnsi="Arial, Verdana"/>
          <w:b w:val="0"/>
          <w:bCs w:val="0"/>
          <w:color w:val="000000"/>
        </w:rPr>
        <w:t>2.    Mike Smith</w:t>
      </w:r>
    </w:p>
    <w:p w:rsidR="00970D53" w:rsidRDefault="00517E14">
      <w:pPr>
        <w:pStyle w:val="Textbod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Helvetica Neue" w:hAnsi="Helvetica Neue"/>
          <w:color w:val="000000"/>
        </w:rPr>
        <w:t>Rule 14 (d), (e) and (f) currently reads:</w:t>
      </w:r>
    </w:p>
    <w:p w:rsidR="00000000" w:rsidRDefault="00517E14">
      <w:pPr>
        <w:sectPr w:rsidR="00000000">
          <w:pgSz w:w="11906" w:h="16838"/>
          <w:pgMar w:top="1440" w:right="1440" w:bottom="1440" w:left="1440" w:header="720" w:footer="720" w:gutter="0"/>
          <w:cols w:space="720"/>
        </w:sectPr>
      </w:pPr>
    </w:p>
    <w:p w:rsidR="00970D53" w:rsidRDefault="00517E14">
      <w:pPr>
        <w:pStyle w:val="Standard"/>
        <w:rPr>
          <w:rFonts w:ascii="Helvetica Neue" w:hAnsi="Helvetica Neue" w:hint="eastAsia"/>
          <w:color w:val="000000"/>
        </w:rPr>
      </w:pPr>
      <w:r>
        <w:rPr>
          <w:rFonts w:ascii="Helvetica Neue" w:hAnsi="Helvetica Neue"/>
          <w:color w:val="000000"/>
        </w:rPr>
        <w:t>(d) In Division</w:t>
      </w:r>
      <w:r>
        <w:rPr>
          <w:rFonts w:ascii="Helvetica Neue" w:hAnsi="Helvetica Neue"/>
          <w:color w:val="000000"/>
        </w:rPr>
        <w:t xml:space="preserve"> One of the League a team shall consist of eight players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</w:pPr>
      <w:r>
        <w:rPr>
          <w:rFonts w:ascii="Helvetica Neue" w:hAnsi="Helvetica Neue"/>
          <w:color w:val="000000"/>
        </w:rPr>
        <w:t>(e) In Divisions two, three and four of the League a team shall consist of six players. [</w:t>
      </w:r>
      <w:r>
        <w:rPr>
          <w:rStyle w:val="Emphasis"/>
          <w:rFonts w:ascii="Helvetica Neue" w:hAnsi="Helvetica Neue"/>
          <w:i w:val="0"/>
          <w:color w:val="000000"/>
        </w:rPr>
        <w:t>Revised 2012</w:t>
      </w:r>
      <w:r>
        <w:rPr>
          <w:rFonts w:ascii="Helvetica Neue" w:hAnsi="Helvetica Neue"/>
          <w:color w:val="000000"/>
        </w:rPr>
        <w:t>]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</w:pPr>
      <w:r>
        <w:rPr>
          <w:rFonts w:ascii="Helvetica Neue" w:hAnsi="Helvetica Neue"/>
          <w:color w:val="000000"/>
        </w:rPr>
        <w:t xml:space="preserve">(f) In Divisions five and below of the League a team shall consist of a minimum of four </w:t>
      </w:r>
      <w:r>
        <w:rPr>
          <w:rFonts w:ascii="Helvetica Neue" w:hAnsi="Helvetica Neue"/>
          <w:color w:val="000000"/>
        </w:rPr>
        <w:t>players, but this may be increased, by mutual agreement, to either five players or a maximum of six players.  [</w:t>
      </w:r>
      <w:r>
        <w:rPr>
          <w:rStyle w:val="Emphasis"/>
          <w:rFonts w:ascii="Helvetica Neue" w:hAnsi="Helvetica Neue"/>
          <w:i w:val="0"/>
          <w:color w:val="000000"/>
        </w:rPr>
        <w:t>New wording introduced in 2013.</w:t>
      </w:r>
      <w:r>
        <w:rPr>
          <w:rFonts w:ascii="Helvetica Neue" w:hAnsi="Helvetica Neue"/>
          <w:color w:val="000000"/>
        </w:rPr>
        <w:t>]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  <w:rPr>
          <w:rFonts w:ascii="Helvetica Neue" w:hAnsi="Helvetica Neue" w:hint="eastAsia"/>
          <w:color w:val="000000"/>
        </w:rPr>
      </w:pPr>
      <w:r>
        <w:rPr>
          <w:rFonts w:ascii="Helvetica Neue" w:hAnsi="Helvetica Neue"/>
          <w:color w:val="000000"/>
        </w:rPr>
        <w:t>Propose: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  <w:rPr>
          <w:rFonts w:ascii="Helvetica Neue" w:hAnsi="Helvetica Neue" w:hint="eastAsia"/>
          <w:color w:val="000000"/>
        </w:rPr>
      </w:pPr>
      <w:r>
        <w:rPr>
          <w:rFonts w:ascii="Helvetica Neue" w:hAnsi="Helvetica Neue"/>
          <w:color w:val="000000"/>
        </w:rPr>
        <w:t>no change to 14 (d)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  <w:rPr>
          <w:rFonts w:ascii="Helvetica Neue" w:hAnsi="Helvetica Neue" w:hint="eastAsia"/>
          <w:color w:val="000000"/>
        </w:rPr>
      </w:pPr>
      <w:r>
        <w:rPr>
          <w:rFonts w:ascii="Helvetica Neue" w:hAnsi="Helvetica Neue"/>
          <w:color w:val="000000"/>
        </w:rPr>
        <w:t>14 (e) In the lowest division of the League a team shall consist of a minimum of</w:t>
      </w:r>
      <w:r>
        <w:rPr>
          <w:rFonts w:ascii="Helvetica Neue" w:hAnsi="Helvetica Neue"/>
          <w:color w:val="000000"/>
        </w:rPr>
        <w:t xml:space="preserve"> four players, but this may be increased, by mutual agreement, to either five players or a maximum of six players.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  <w:rPr>
          <w:rFonts w:ascii="Helvetica Neue" w:hAnsi="Helvetica Neue" w:hint="eastAsia"/>
          <w:color w:val="000000"/>
        </w:rPr>
      </w:pPr>
      <w:r>
        <w:rPr>
          <w:rFonts w:ascii="Helvetica Neue" w:hAnsi="Helvetica Neue"/>
          <w:color w:val="000000"/>
        </w:rPr>
        <w:t>14 (f) All other Divisions of the </w:t>
      </w:r>
      <w:bookmarkStart w:id="1" w:name="m_-3244708730540062189yui_3_16_0_ym19_1_"/>
      <w:bookmarkEnd w:id="1"/>
      <w:r>
        <w:rPr>
          <w:rFonts w:ascii="Helvetica Neue" w:hAnsi="Helvetica Neue"/>
          <w:color w:val="000000"/>
        </w:rPr>
        <w:t>League a team shall consist of six players.</w:t>
      </w:r>
    </w:p>
    <w:p w:rsidR="00970D53" w:rsidRDefault="00517E14">
      <w:pPr>
        <w:pStyle w:val="Standard"/>
        <w:rPr>
          <w:rFonts w:ascii="Helvetica Neue" w:hAnsi="Helvetica Neue" w:hint="eastAsia"/>
          <w:b/>
          <w:color w:val="000000"/>
        </w:rPr>
      </w:pPr>
      <w:r>
        <w:rPr>
          <w:rFonts w:ascii="Helvetica Neue" w:hAnsi="Helvetica Neue"/>
          <w:b/>
          <w:bCs/>
          <w:color w:val="000000"/>
        </w:rPr>
        <w:t>Accepted: nem con.</w:t>
      </w:r>
    </w:p>
    <w:p w:rsidR="00000000" w:rsidRDefault="00517E14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space="0"/>
        </w:sectPr>
      </w:pPr>
    </w:p>
    <w:p w:rsidR="00970D53" w:rsidRDefault="00517E14">
      <w:pPr>
        <w:pStyle w:val="Standard"/>
      </w:pPr>
      <w:r>
        <w:rPr>
          <w:rStyle w:val="StrongEmphasis"/>
          <w:rFonts w:ascii="Arial, Verdana" w:hAnsi="Arial, Verdana"/>
          <w:b w:val="0"/>
          <w:bCs w:val="0"/>
          <w:color w:val="000000"/>
        </w:rPr>
        <w:t>3.  Andy Mort</w:t>
      </w:r>
    </w:p>
    <w:p w:rsidR="00970D53" w:rsidRDefault="00517E14">
      <w:pPr>
        <w:pStyle w:val="Standard"/>
        <w:spacing w:after="0"/>
      </w:pPr>
      <w:r>
        <w:rPr>
          <w:b/>
        </w:rPr>
        <w:t>24</w:t>
      </w:r>
      <w:r>
        <w:t xml:space="preserve"> k) Remove: “A drawn match in the final shall be replayed”.</w:t>
      </w:r>
    </w:p>
    <w:p w:rsidR="00970D53" w:rsidRDefault="00517E14">
      <w:pPr>
        <w:pStyle w:val="Standard"/>
        <w:spacing w:after="0"/>
      </w:pPr>
      <w:r>
        <w:t xml:space="preserve">          Substitute: “In the event of a tie in the final, the winner shall be decided on board count, and, if    </w:t>
      </w:r>
    </w:p>
    <w:p w:rsidR="00970D53" w:rsidRDefault="00517E14">
      <w:pPr>
        <w:pStyle w:val="Standard"/>
        <w:spacing w:after="0"/>
      </w:pPr>
      <w:r>
        <w:t xml:space="preserve">          necessary, by elimination. If all games are drawn, the final shall be </w:t>
      </w:r>
      <w:r>
        <w:t>replayed at a neutral venue</w:t>
      </w:r>
    </w:p>
    <w:p w:rsidR="00970D53" w:rsidRDefault="00517E14">
      <w:pPr>
        <w:pStyle w:val="Standard"/>
        <w:spacing w:after="0"/>
      </w:pPr>
      <w:r>
        <w:t xml:space="preserve">          on a date determined by The League Secretary.</w:t>
      </w:r>
    </w:p>
    <w:p w:rsidR="00970D53" w:rsidRDefault="00970D53">
      <w:pPr>
        <w:pStyle w:val="Standard"/>
        <w:spacing w:after="0"/>
      </w:pPr>
    </w:p>
    <w:p w:rsidR="00970D53" w:rsidRDefault="00517E14">
      <w:pPr>
        <w:pStyle w:val="Standard"/>
        <w:spacing w:after="0"/>
        <w:rPr>
          <w:b/>
          <w:bCs/>
        </w:rPr>
      </w:pPr>
      <w:r>
        <w:rPr>
          <w:b/>
          <w:bCs/>
        </w:rPr>
        <w:t>Accepted nem con.</w:t>
      </w:r>
    </w:p>
    <w:p w:rsidR="00970D53" w:rsidRDefault="00970D53">
      <w:pPr>
        <w:pStyle w:val="Standard"/>
        <w:spacing w:after="0"/>
      </w:pPr>
    </w:p>
    <w:p w:rsidR="00970D53" w:rsidRDefault="00517E14">
      <w:pPr>
        <w:pStyle w:val="Standard"/>
        <w:spacing w:after="0"/>
      </w:pPr>
      <w:r>
        <w:rPr>
          <w:b/>
        </w:rPr>
        <w:t>24</w:t>
      </w:r>
      <w:r>
        <w:t xml:space="preserve"> m) Replace existing rule with: “Only players who have played at least 5 games for the club in</w:t>
      </w:r>
    </w:p>
    <w:p w:rsidR="00970D53" w:rsidRDefault="00517E14">
      <w:pPr>
        <w:pStyle w:val="Standard"/>
        <w:spacing w:after="0"/>
      </w:pPr>
      <w:r>
        <w:t xml:space="preserve">       </w:t>
      </w:r>
      <w:r>
        <w:rPr>
          <w:rFonts w:ascii="Calibri Light" w:hAnsi="Calibri Light"/>
        </w:rPr>
        <w:t xml:space="preserve">    League and Cup competitions in the current</w:t>
      </w:r>
      <w:r>
        <w:rPr>
          <w:rFonts w:ascii="Calibri Light" w:hAnsi="Calibri Light"/>
        </w:rPr>
        <w:t xml:space="preserve"> winter season shall be eligible to play in the final.”</w:t>
      </w:r>
    </w:p>
    <w:p w:rsidR="00970D53" w:rsidRDefault="00970D53">
      <w:pPr>
        <w:pStyle w:val="Standard"/>
        <w:spacing w:after="0"/>
        <w:rPr>
          <w:rFonts w:ascii="Calibri Light" w:hAnsi="Calibri Light"/>
        </w:rPr>
      </w:pPr>
    </w:p>
    <w:p w:rsidR="00970D53" w:rsidRDefault="00517E14">
      <w:pPr>
        <w:pStyle w:val="Standard"/>
        <w:spacing w:after="0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Vote 13-8 in favour, but this was not the required 2/3 majority.</w:t>
      </w:r>
    </w:p>
    <w:p w:rsidR="00970D53" w:rsidRDefault="00970D53">
      <w:pPr>
        <w:pStyle w:val="Standard"/>
        <w:spacing w:after="0"/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 11. Approval of Clubs seeking membership to the league:</w:t>
      </w: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No new clubs seeking membership this year,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 xml:space="preserve">12. Organisation of teams into </w:t>
      </w:r>
      <w:r>
        <w:rPr>
          <w:rStyle w:val="StrongEmphasis"/>
          <w:rFonts w:ascii="Calibri Light" w:hAnsi="Calibri Light"/>
          <w:b w:val="0"/>
          <w:bCs w:val="0"/>
          <w:color w:val="000000"/>
        </w:rPr>
        <w:t>Divisions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Div 1:  Ecclesall A, Chesterfield A, SASCA A, Nomads A, Darnall &amp; Handsworth A, Hillsborough A, Woodseats A, University.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Div 2: Barnsley A, Worksop A, Hillsborough B, Chesterfield B, Darnall &amp; Handsworth B, SASCA B, Rotherham B, Ecclesall B.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D</w:t>
      </w:r>
      <w:r>
        <w:rPr>
          <w:rStyle w:val="StrongEmphasis"/>
          <w:rFonts w:ascii="Calibri Light" w:hAnsi="Calibri Light"/>
          <w:b w:val="0"/>
          <w:bCs w:val="0"/>
          <w:color w:val="000000"/>
        </w:rPr>
        <w:t>iv 3: Hillsborough C, Nomads B, Ecclesall C, Aughton A, Worksop B, Rotherham B, Barnley B, Woodseats B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 xml:space="preserve">Div 4: Barnsley C, Chesterfield C, Ravenfield A, Aughton B, Sheffield Deaf, Ecclesall D, Darnall &amp; Handsworth C, Hillsborough D, Woodseats C, Nomads C, </w:t>
      </w:r>
      <w:r>
        <w:rPr>
          <w:rStyle w:val="StrongEmphasis"/>
          <w:rFonts w:ascii="Calibri Light" w:hAnsi="Calibri Light"/>
          <w:b w:val="0"/>
          <w:bCs w:val="0"/>
          <w:color w:val="000000"/>
        </w:rPr>
        <w:t>Worksop C, SASCA C.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>400 League:  Hillsborough, Nomads, Ecclesall, Barnsley, Ravenfield, Darnall &amp; Handsworth.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color w:val="000000"/>
        </w:rPr>
        <w:t>Any Other Business:</w:t>
      </w:r>
    </w:p>
    <w:p w:rsidR="00970D53" w:rsidRDefault="00970D53">
      <w:pPr>
        <w:pStyle w:val="NoSpacing"/>
        <w:rPr>
          <w:sz w:val="24"/>
          <w:szCs w:val="24"/>
        </w:rPr>
      </w:pPr>
    </w:p>
    <w:p w:rsidR="00970D53" w:rsidRDefault="00517E14">
      <w:pPr>
        <w:pStyle w:val="NoSpacing"/>
        <w:rPr>
          <w:sz w:val="24"/>
          <w:szCs w:val="24"/>
        </w:rPr>
      </w:pPr>
      <w:r>
        <w:rPr>
          <w:rStyle w:val="StrongEmphasis"/>
          <w:rFonts w:ascii="Calibri Light" w:hAnsi="Calibri Light"/>
          <w:b w:val="0"/>
          <w:bCs w:val="0"/>
          <w:color w:val="000000"/>
        </w:rPr>
        <w:t xml:space="preserve">Bill Ward raised the issue of our ageing and declining membership, and what steps should be taken to reverse this. Phill </w:t>
      </w:r>
      <w:r>
        <w:rPr>
          <w:rStyle w:val="StrongEmphasis"/>
          <w:rFonts w:ascii="Calibri Light" w:hAnsi="Calibri Light"/>
          <w:b w:val="0"/>
          <w:bCs w:val="0"/>
          <w:color w:val="000000"/>
        </w:rPr>
        <w:t>said that he had records of over 700 school matches, so there is a thriving scene out there, with which we’re not connecting as much as we might, despite the honourable efforts of individuals and clubs, notably SASCA. . The Executive will look into the gen</w:t>
      </w:r>
      <w:r>
        <w:rPr>
          <w:rStyle w:val="StrongEmphasis"/>
          <w:rFonts w:ascii="Calibri Light" w:hAnsi="Calibri Light"/>
          <w:b w:val="0"/>
          <w:bCs w:val="0"/>
          <w:color w:val="000000"/>
        </w:rPr>
        <w:t>eral question.</w:t>
      </w:r>
    </w:p>
    <w:sectPr w:rsidR="00970D53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14" w:rsidRDefault="00517E14">
      <w:pPr>
        <w:spacing w:after="0" w:line="240" w:lineRule="auto"/>
      </w:pPr>
      <w:r>
        <w:separator/>
      </w:r>
    </w:p>
  </w:endnote>
  <w:endnote w:type="continuationSeparator" w:id="0">
    <w:p w:rsidR="00517E14" w:rsidRDefault="005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Arial, Verdana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14" w:rsidRDefault="00517E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7E14" w:rsidRDefault="0051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3DC3"/>
    <w:multiLevelType w:val="multilevel"/>
    <w:tmpl w:val="60F61F7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29876943"/>
    <w:multiLevelType w:val="multilevel"/>
    <w:tmpl w:val="DB10AA7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3FF84916"/>
    <w:multiLevelType w:val="multilevel"/>
    <w:tmpl w:val="3C20010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79BE4F44"/>
    <w:multiLevelType w:val="multilevel"/>
    <w:tmpl w:val="5F7697EA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7E7A5D45"/>
    <w:multiLevelType w:val="multilevel"/>
    <w:tmpl w:val="E24062D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0D53"/>
    <w:rsid w:val="004A5F30"/>
    <w:rsid w:val="00517E14"/>
    <w:rsid w:val="009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E2F4E-E827-4EC5-A4ED-136E2597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GB" w:eastAsia="zh-CN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orizontalLine">
    <w:name w:val="Horizontal Line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basedOn w:val="DefaultParagraphFont"/>
    <w:rPr>
      <w:color w:val="6666CC"/>
      <w:u w:val="single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Latham</dc:creator>
  <cp:lastModifiedBy>stephen mann</cp:lastModifiedBy>
  <cp:revision>2</cp:revision>
  <cp:lastPrinted>2018-09-02T18:48:00Z</cp:lastPrinted>
  <dcterms:created xsi:type="dcterms:W3CDTF">2018-09-28T11:52:00Z</dcterms:created>
  <dcterms:modified xsi:type="dcterms:W3CDTF">2018-09-28T11:52:00Z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